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7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atharinenschule Unna, OGS-Ausbau und Anbau - Freianlagenplanun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